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0E" w:rsidRPr="00FA2360" w:rsidRDefault="00DD5C85" w:rsidP="00AD350E">
      <w:pPr>
        <w:jc w:val="right"/>
        <w:rPr>
          <w:rFonts w:ascii="Sylfaen" w:hAnsi="Sylfaen"/>
          <w:b/>
          <w:sz w:val="22"/>
          <w:szCs w:val="22"/>
        </w:rPr>
      </w:pPr>
      <w:r w:rsidRPr="00FA2360">
        <w:rPr>
          <w:rFonts w:ascii="Sylfaen" w:hAnsi="Sylfaen"/>
          <w:b/>
          <w:sz w:val="22"/>
          <w:szCs w:val="22"/>
        </w:rPr>
        <w:t xml:space="preserve">                                                                                      </w:t>
      </w:r>
      <w:r w:rsidR="00AD350E" w:rsidRPr="00FA2360">
        <w:rPr>
          <w:rFonts w:ascii="Sylfaen" w:hAnsi="Sylfaen"/>
          <w:b/>
          <w:sz w:val="22"/>
          <w:szCs w:val="22"/>
        </w:rPr>
        <w:t xml:space="preserve">KGJK, </w:t>
      </w:r>
      <w:proofErr w:type="spellStart"/>
      <w:r w:rsidR="00AD350E" w:rsidRPr="00FA2360">
        <w:rPr>
          <w:rFonts w:ascii="Sylfaen" w:hAnsi="Sylfaen"/>
          <w:b/>
          <w:sz w:val="22"/>
          <w:szCs w:val="22"/>
        </w:rPr>
        <w:t>nr</w:t>
      </w:r>
      <w:proofErr w:type="spellEnd"/>
      <w:r w:rsidR="00AD350E" w:rsidRPr="00FA2360">
        <w:rPr>
          <w:rFonts w:ascii="Sylfaen" w:hAnsi="Sylfaen"/>
          <w:b/>
          <w:sz w:val="22"/>
          <w:szCs w:val="22"/>
        </w:rPr>
        <w:t xml:space="preserve"> 127/2016</w:t>
      </w:r>
    </w:p>
    <w:p w:rsidR="00AD350E" w:rsidRPr="00FA2360" w:rsidRDefault="00AD350E" w:rsidP="00AD350E">
      <w:pPr>
        <w:ind w:left="6480"/>
        <w:jc w:val="right"/>
        <w:rPr>
          <w:rFonts w:ascii="Sylfaen" w:hAnsi="Sylfaen"/>
          <w:b/>
          <w:sz w:val="22"/>
          <w:szCs w:val="22"/>
        </w:rPr>
      </w:pPr>
      <w:r w:rsidRPr="00FA2360">
        <w:rPr>
          <w:rFonts w:ascii="Sylfaen" w:hAnsi="Sylfaen"/>
          <w:b/>
          <w:sz w:val="22"/>
          <w:szCs w:val="22"/>
        </w:rPr>
        <w:t>27 shtator 2016</w:t>
      </w:r>
    </w:p>
    <w:p w:rsidR="00AD350E" w:rsidRPr="00FA2360" w:rsidRDefault="00AD350E" w:rsidP="00AD350E">
      <w:pPr>
        <w:ind w:left="6480"/>
        <w:jc w:val="right"/>
        <w:rPr>
          <w:rFonts w:ascii="Sylfaen" w:hAnsi="Sylfaen"/>
          <w:sz w:val="22"/>
          <w:szCs w:val="22"/>
        </w:rPr>
      </w:pPr>
    </w:p>
    <w:p w:rsidR="00AD350E" w:rsidRPr="00FA2360" w:rsidRDefault="00AD350E" w:rsidP="00AD350E">
      <w:pPr>
        <w:autoSpaceDE w:val="0"/>
        <w:autoSpaceDN w:val="0"/>
        <w:adjustRightInd w:val="0"/>
        <w:jc w:val="both"/>
        <w:rPr>
          <w:rFonts w:ascii="Sylfaen" w:hAnsi="Sylfaen"/>
          <w:b/>
          <w:color w:val="FF0000"/>
          <w:sz w:val="22"/>
          <w:szCs w:val="22"/>
        </w:rPr>
      </w:pPr>
      <w:r w:rsidRPr="00FA2360">
        <w:rPr>
          <w:rFonts w:ascii="Sylfaen" w:hAnsi="Sylfaen"/>
          <w:color w:val="000000" w:themeColor="text1"/>
          <w:sz w:val="22"/>
          <w:szCs w:val="22"/>
        </w:rPr>
        <w:t>KËSHILLI GJYQËSOR I KOSOVËS, (KGJK)</w:t>
      </w:r>
      <w:r w:rsidR="00064AB9">
        <w:rPr>
          <w:rFonts w:ascii="Sylfaen" w:eastAsiaTheme="minorHAnsi" w:hAnsi="Sylfaen"/>
          <w:sz w:val="22"/>
          <w:szCs w:val="22"/>
        </w:rPr>
        <w:t xml:space="preserve"> në bazë të </w:t>
      </w:r>
      <w:r w:rsidRPr="00FA2360">
        <w:rPr>
          <w:rFonts w:ascii="Sylfaen" w:eastAsiaTheme="minorHAnsi" w:hAnsi="Sylfaen"/>
          <w:sz w:val="22"/>
          <w:szCs w:val="22"/>
        </w:rPr>
        <w:t>nenit 108 paragrafin 5 te Kushtetutës se Republikës se Kosovës, nenit 4</w:t>
      </w:r>
      <w:r w:rsidR="00064AB9">
        <w:rPr>
          <w:rFonts w:ascii="Sylfaen" w:eastAsiaTheme="minorHAnsi" w:hAnsi="Sylfaen"/>
          <w:sz w:val="22"/>
          <w:szCs w:val="22"/>
        </w:rPr>
        <w:t xml:space="preserve">, </w:t>
      </w:r>
      <w:r w:rsidRPr="00FA2360">
        <w:rPr>
          <w:rFonts w:ascii="Sylfaen" w:eastAsiaTheme="minorHAnsi" w:hAnsi="Sylfaen"/>
          <w:sz w:val="22"/>
          <w:szCs w:val="22"/>
        </w:rPr>
        <w:t>pika 1.8, 1.9, 1.10 dhe 1.15 te Ligjit (Nr. 03 /L - 223) për Këshillin Gjyqësor të Kosovës, në mbledhjen e mbajtur me 27 shtator 2016 nxjerr këtë:</w:t>
      </w:r>
    </w:p>
    <w:p w:rsidR="00AD350E" w:rsidRPr="00FA2360" w:rsidRDefault="00AD350E" w:rsidP="00AD350E">
      <w:pPr>
        <w:pStyle w:val="ListParagraph"/>
        <w:autoSpaceDE w:val="0"/>
        <w:autoSpaceDN w:val="0"/>
        <w:adjustRightInd w:val="0"/>
        <w:ind w:left="1080"/>
        <w:jc w:val="center"/>
        <w:rPr>
          <w:rFonts w:ascii="Sylfaen" w:eastAsiaTheme="minorHAnsi" w:hAnsi="Sylfaen"/>
          <w:b/>
          <w:bCs/>
          <w:sz w:val="22"/>
          <w:szCs w:val="22"/>
        </w:rPr>
      </w:pPr>
    </w:p>
    <w:p w:rsidR="00AD350E" w:rsidRPr="00064AB9" w:rsidRDefault="00AD350E" w:rsidP="00064AB9">
      <w:pPr>
        <w:pStyle w:val="ListParagraph"/>
        <w:autoSpaceDE w:val="0"/>
        <w:autoSpaceDN w:val="0"/>
        <w:adjustRightInd w:val="0"/>
        <w:ind w:left="0"/>
        <w:jc w:val="center"/>
        <w:rPr>
          <w:rFonts w:ascii="Sylfaen" w:eastAsiaTheme="minorHAnsi" w:hAnsi="Sylfaen"/>
          <w:b/>
          <w:bCs/>
          <w:sz w:val="28"/>
          <w:szCs w:val="22"/>
        </w:rPr>
      </w:pPr>
      <w:r w:rsidRPr="00064AB9">
        <w:rPr>
          <w:rFonts w:ascii="Sylfaen" w:eastAsiaTheme="minorHAnsi" w:hAnsi="Sylfaen"/>
          <w:b/>
          <w:bCs/>
          <w:sz w:val="28"/>
          <w:szCs w:val="22"/>
        </w:rPr>
        <w:t>V E N D I M</w:t>
      </w:r>
    </w:p>
    <w:p w:rsidR="00AD350E" w:rsidRPr="00FA2360" w:rsidRDefault="00AD350E" w:rsidP="00AD350E">
      <w:pPr>
        <w:pStyle w:val="ListParagraph"/>
        <w:autoSpaceDE w:val="0"/>
        <w:autoSpaceDN w:val="0"/>
        <w:adjustRightInd w:val="0"/>
        <w:ind w:left="1080"/>
        <w:jc w:val="center"/>
        <w:rPr>
          <w:rFonts w:ascii="Sylfaen" w:eastAsiaTheme="minorHAnsi" w:hAnsi="Sylfaen"/>
          <w:b/>
          <w:bCs/>
          <w:sz w:val="22"/>
          <w:szCs w:val="22"/>
        </w:rPr>
      </w:pPr>
    </w:p>
    <w:p w:rsidR="00AD350E" w:rsidRDefault="00FA2360" w:rsidP="00FA23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ylfaen" w:eastAsiaTheme="minorHAnsi" w:hAnsi="Sylfaen"/>
          <w:sz w:val="22"/>
          <w:szCs w:val="22"/>
        </w:rPr>
      </w:pPr>
      <w:r>
        <w:rPr>
          <w:rFonts w:ascii="Sylfaen" w:eastAsiaTheme="minorHAnsi" w:hAnsi="Sylfaen"/>
          <w:sz w:val="22"/>
          <w:szCs w:val="22"/>
        </w:rPr>
        <w:t xml:space="preserve">Themelohet </w:t>
      </w:r>
      <w:r w:rsidRPr="00FA2360">
        <w:rPr>
          <w:rFonts w:ascii="Sylfaen" w:eastAsiaTheme="minorHAnsi" w:hAnsi="Sylfaen"/>
          <w:sz w:val="22"/>
          <w:szCs w:val="22"/>
        </w:rPr>
        <w:t xml:space="preserve">Grupi Punues </w:t>
      </w:r>
      <w:r w:rsidR="00AD350E" w:rsidRPr="00FA2360">
        <w:rPr>
          <w:rFonts w:ascii="Sylfaen" w:eastAsiaTheme="minorHAnsi" w:hAnsi="Sylfaen"/>
          <w:sz w:val="22"/>
          <w:szCs w:val="22"/>
        </w:rPr>
        <w:t>për peshimin e l</w:t>
      </w:r>
      <w:r w:rsidR="009473D1" w:rsidRPr="00FA2360">
        <w:rPr>
          <w:rFonts w:ascii="Sylfaen" w:eastAsiaTheme="minorHAnsi" w:hAnsi="Sylfaen"/>
          <w:sz w:val="22"/>
          <w:szCs w:val="22"/>
        </w:rPr>
        <w:t>ë</w:t>
      </w:r>
      <w:r w:rsidR="00AD350E" w:rsidRPr="00FA2360">
        <w:rPr>
          <w:rFonts w:ascii="Sylfaen" w:eastAsiaTheme="minorHAnsi" w:hAnsi="Sylfaen"/>
          <w:sz w:val="22"/>
          <w:szCs w:val="22"/>
        </w:rPr>
        <w:t>nd</w:t>
      </w:r>
      <w:r w:rsidR="009473D1" w:rsidRPr="00FA2360">
        <w:rPr>
          <w:rFonts w:ascii="Sylfaen" w:eastAsiaTheme="minorHAnsi" w:hAnsi="Sylfaen"/>
          <w:sz w:val="22"/>
          <w:szCs w:val="22"/>
        </w:rPr>
        <w:t>ë</w:t>
      </w:r>
      <w:r w:rsidR="00AD350E" w:rsidRPr="00FA2360">
        <w:rPr>
          <w:rFonts w:ascii="Sylfaen" w:eastAsiaTheme="minorHAnsi" w:hAnsi="Sylfaen"/>
          <w:sz w:val="22"/>
          <w:szCs w:val="22"/>
        </w:rPr>
        <w:t>ve në këtë përbërje:</w:t>
      </w:r>
    </w:p>
    <w:p w:rsidR="00FA2360" w:rsidRPr="00FA2360" w:rsidRDefault="00FA2360" w:rsidP="00FA2360">
      <w:pPr>
        <w:pStyle w:val="ListParagraph"/>
        <w:autoSpaceDE w:val="0"/>
        <w:autoSpaceDN w:val="0"/>
        <w:adjustRightInd w:val="0"/>
        <w:rPr>
          <w:rFonts w:ascii="Sylfaen" w:eastAsiaTheme="minorHAnsi" w:hAnsi="Sylfaen"/>
          <w:sz w:val="22"/>
          <w:szCs w:val="22"/>
        </w:rPr>
      </w:pPr>
    </w:p>
    <w:p w:rsidR="00AD350E" w:rsidRPr="00FA2360" w:rsidRDefault="00AD350E" w:rsidP="00FA236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418" w:hanging="698"/>
        <w:rPr>
          <w:rFonts w:ascii="Sylfaen" w:eastAsiaTheme="minorHAnsi" w:hAnsi="Sylfaen"/>
          <w:sz w:val="22"/>
          <w:szCs w:val="22"/>
        </w:rPr>
      </w:pPr>
      <w:r w:rsidRPr="00FA2360">
        <w:rPr>
          <w:rFonts w:ascii="Sylfaen" w:eastAsiaTheme="minorHAnsi" w:hAnsi="Sylfaen"/>
          <w:sz w:val="22"/>
          <w:szCs w:val="22"/>
        </w:rPr>
        <w:t xml:space="preserve">Zyhdi Haziri, kryetar, </w:t>
      </w:r>
      <w:r w:rsidR="00064AB9">
        <w:rPr>
          <w:rFonts w:ascii="Sylfaen" w:eastAsiaTheme="minorHAnsi" w:hAnsi="Sylfaen"/>
          <w:sz w:val="22"/>
          <w:szCs w:val="22"/>
        </w:rPr>
        <w:t>G</w:t>
      </w:r>
      <w:r w:rsidRPr="00FA2360">
        <w:rPr>
          <w:rFonts w:ascii="Sylfaen" w:eastAsiaTheme="minorHAnsi" w:hAnsi="Sylfaen"/>
          <w:sz w:val="22"/>
          <w:szCs w:val="22"/>
        </w:rPr>
        <w:t>jykata Themelore në Gjilan,</w:t>
      </w:r>
    </w:p>
    <w:p w:rsidR="00AD350E" w:rsidRPr="00FA2360" w:rsidRDefault="00AD350E" w:rsidP="00FA236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418" w:hanging="698"/>
        <w:rPr>
          <w:rFonts w:ascii="Sylfaen" w:eastAsiaTheme="minorHAnsi" w:hAnsi="Sylfaen"/>
          <w:sz w:val="22"/>
          <w:szCs w:val="22"/>
        </w:rPr>
      </w:pPr>
      <w:r w:rsidRPr="00FA2360">
        <w:rPr>
          <w:rFonts w:ascii="Sylfaen" w:eastAsiaTheme="minorHAnsi" w:hAnsi="Sylfaen"/>
          <w:sz w:val="22"/>
          <w:szCs w:val="22"/>
        </w:rPr>
        <w:t>Makifete Saliuka, gjyqtare, Gjykata e Apelit të Kosovës,</w:t>
      </w:r>
    </w:p>
    <w:p w:rsidR="00AD350E" w:rsidRPr="00FA2360" w:rsidRDefault="00AD350E" w:rsidP="00FA236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418" w:hanging="698"/>
        <w:rPr>
          <w:rFonts w:ascii="Sylfaen" w:eastAsiaTheme="minorHAnsi" w:hAnsi="Sylfaen"/>
          <w:sz w:val="22"/>
          <w:szCs w:val="22"/>
        </w:rPr>
      </w:pPr>
      <w:proofErr w:type="spellStart"/>
      <w:r w:rsidRPr="00FA2360">
        <w:rPr>
          <w:rFonts w:ascii="Sylfaen" w:eastAsiaTheme="minorHAnsi" w:hAnsi="Sylfaen"/>
          <w:sz w:val="22"/>
          <w:szCs w:val="22"/>
        </w:rPr>
        <w:t>Xhevdet</w:t>
      </w:r>
      <w:proofErr w:type="spellEnd"/>
      <w:r w:rsidRPr="00FA2360">
        <w:rPr>
          <w:rFonts w:ascii="Sylfaen" w:eastAsiaTheme="minorHAnsi" w:hAnsi="Sylfaen"/>
          <w:sz w:val="22"/>
          <w:szCs w:val="22"/>
        </w:rPr>
        <w:t xml:space="preserve"> </w:t>
      </w:r>
      <w:proofErr w:type="spellStart"/>
      <w:r w:rsidRPr="00FA2360">
        <w:rPr>
          <w:rFonts w:ascii="Sylfaen" w:eastAsiaTheme="minorHAnsi" w:hAnsi="Sylfaen"/>
          <w:sz w:val="22"/>
          <w:szCs w:val="22"/>
        </w:rPr>
        <w:t>Abazi</w:t>
      </w:r>
      <w:proofErr w:type="spellEnd"/>
      <w:r w:rsidRPr="00FA2360">
        <w:rPr>
          <w:rFonts w:ascii="Sylfaen" w:eastAsiaTheme="minorHAnsi" w:hAnsi="Sylfaen"/>
          <w:sz w:val="22"/>
          <w:szCs w:val="22"/>
        </w:rPr>
        <w:t>, gjyqtar, Gjykata e Apelit të Kosovës,</w:t>
      </w:r>
    </w:p>
    <w:p w:rsidR="00AD350E" w:rsidRPr="00FA2360" w:rsidRDefault="00AD350E" w:rsidP="00FA236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418" w:hanging="698"/>
        <w:rPr>
          <w:rFonts w:ascii="Sylfaen" w:eastAsiaTheme="minorHAnsi" w:hAnsi="Sylfaen"/>
          <w:sz w:val="22"/>
          <w:szCs w:val="22"/>
        </w:rPr>
      </w:pPr>
      <w:r w:rsidRPr="00FA2360">
        <w:rPr>
          <w:rFonts w:ascii="Sylfaen" w:eastAsiaTheme="minorHAnsi" w:hAnsi="Sylfaen"/>
          <w:sz w:val="22"/>
          <w:szCs w:val="22"/>
        </w:rPr>
        <w:t>Isa Shala, gjyqtar, Gjykata e Apelit të Kosovës,</w:t>
      </w:r>
    </w:p>
    <w:p w:rsidR="00AD350E" w:rsidRPr="00FA2360" w:rsidRDefault="00AD350E" w:rsidP="00FA236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418" w:hanging="698"/>
        <w:rPr>
          <w:rFonts w:ascii="Sylfaen" w:eastAsiaTheme="minorHAnsi" w:hAnsi="Sylfaen"/>
          <w:sz w:val="22"/>
          <w:szCs w:val="22"/>
        </w:rPr>
      </w:pPr>
      <w:proofErr w:type="spellStart"/>
      <w:r w:rsidRPr="00FA2360">
        <w:rPr>
          <w:rFonts w:ascii="Sylfaen" w:eastAsiaTheme="minorHAnsi" w:hAnsi="Sylfaen"/>
          <w:sz w:val="22"/>
          <w:szCs w:val="22"/>
        </w:rPr>
        <w:t>Murat</w:t>
      </w:r>
      <w:proofErr w:type="spellEnd"/>
      <w:r w:rsidRPr="00FA2360">
        <w:rPr>
          <w:rFonts w:ascii="Sylfaen" w:eastAsiaTheme="minorHAnsi" w:hAnsi="Sylfaen"/>
          <w:sz w:val="22"/>
          <w:szCs w:val="22"/>
        </w:rPr>
        <w:t xml:space="preserve"> Paqarada, gjyqtar, Gjykata Themelore në Prishtinë,</w:t>
      </w:r>
    </w:p>
    <w:p w:rsidR="00AD350E" w:rsidRPr="00FA2360" w:rsidRDefault="00AD350E" w:rsidP="00FA236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418" w:hanging="698"/>
        <w:rPr>
          <w:rFonts w:ascii="Sylfaen" w:eastAsiaTheme="minorHAnsi" w:hAnsi="Sylfaen"/>
          <w:sz w:val="22"/>
          <w:szCs w:val="22"/>
        </w:rPr>
      </w:pPr>
      <w:r w:rsidRPr="00FA2360">
        <w:rPr>
          <w:rFonts w:ascii="Sylfaen" w:eastAsiaTheme="minorHAnsi" w:hAnsi="Sylfaen"/>
          <w:sz w:val="22"/>
          <w:szCs w:val="22"/>
        </w:rPr>
        <w:t>Hasim Sogojeva, gjyqtar, Gjykata Themelore në Prishtinë,</w:t>
      </w:r>
    </w:p>
    <w:p w:rsidR="00AD350E" w:rsidRPr="00FA2360" w:rsidRDefault="00AD350E" w:rsidP="00FA236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418" w:hanging="698"/>
        <w:rPr>
          <w:rFonts w:ascii="Sylfaen" w:eastAsiaTheme="minorHAnsi" w:hAnsi="Sylfaen"/>
          <w:sz w:val="22"/>
          <w:szCs w:val="22"/>
        </w:rPr>
      </w:pPr>
      <w:proofErr w:type="spellStart"/>
      <w:r w:rsidRPr="00FA2360">
        <w:rPr>
          <w:rFonts w:ascii="Sylfaen" w:eastAsiaTheme="minorHAnsi" w:hAnsi="Sylfaen"/>
          <w:sz w:val="22"/>
          <w:szCs w:val="22"/>
        </w:rPr>
        <w:t>Enes</w:t>
      </w:r>
      <w:proofErr w:type="spellEnd"/>
      <w:r w:rsidRPr="00FA2360">
        <w:rPr>
          <w:rFonts w:ascii="Sylfaen" w:eastAsiaTheme="minorHAnsi" w:hAnsi="Sylfaen"/>
          <w:sz w:val="22"/>
          <w:szCs w:val="22"/>
        </w:rPr>
        <w:t xml:space="preserve"> Mehmeti, gjyqtar, Gjykata Themelore në Ferizaj,</w:t>
      </w:r>
    </w:p>
    <w:p w:rsidR="00AD350E" w:rsidRPr="00FA2360" w:rsidRDefault="00FA2360" w:rsidP="00FA236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418" w:hanging="698"/>
        <w:rPr>
          <w:rFonts w:ascii="Sylfaen" w:eastAsiaTheme="minorHAnsi" w:hAnsi="Sylfaen"/>
          <w:sz w:val="22"/>
          <w:szCs w:val="22"/>
        </w:rPr>
      </w:pPr>
      <w:r>
        <w:rPr>
          <w:rFonts w:ascii="Sylfaen" w:eastAsiaTheme="minorHAnsi" w:hAnsi="Sylfaen"/>
          <w:sz w:val="22"/>
          <w:szCs w:val="22"/>
        </w:rPr>
        <w:t>Kr</w:t>
      </w:r>
      <w:r w:rsidR="00AD350E" w:rsidRPr="00FA2360">
        <w:rPr>
          <w:rFonts w:ascii="Sylfaen" w:eastAsiaTheme="minorHAnsi" w:hAnsi="Sylfaen"/>
          <w:sz w:val="22"/>
          <w:szCs w:val="22"/>
        </w:rPr>
        <w:t>eshnik Radoniqi, gjyqtar, Gjykata Themelore në Pejë,</w:t>
      </w:r>
    </w:p>
    <w:p w:rsidR="00AD350E" w:rsidRPr="00FA2360" w:rsidRDefault="00AD350E" w:rsidP="00FA236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418" w:hanging="698"/>
        <w:rPr>
          <w:rFonts w:ascii="Sylfaen" w:eastAsiaTheme="minorHAnsi" w:hAnsi="Sylfaen"/>
          <w:sz w:val="22"/>
          <w:szCs w:val="22"/>
        </w:rPr>
      </w:pPr>
      <w:r w:rsidRPr="00FA2360">
        <w:rPr>
          <w:rFonts w:ascii="Sylfaen" w:eastAsiaTheme="minorHAnsi" w:hAnsi="Sylfaen"/>
          <w:sz w:val="22"/>
          <w:szCs w:val="22"/>
        </w:rPr>
        <w:t>Afrim Shala, gjyqtar, Gjykata Themelore në Gjilan,</w:t>
      </w:r>
    </w:p>
    <w:p w:rsidR="00AD350E" w:rsidRPr="00FA2360" w:rsidRDefault="00AD350E" w:rsidP="00FA236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418" w:hanging="698"/>
        <w:rPr>
          <w:rFonts w:ascii="Sylfaen" w:eastAsiaTheme="minorHAnsi" w:hAnsi="Sylfaen"/>
          <w:sz w:val="22"/>
          <w:szCs w:val="22"/>
        </w:rPr>
      </w:pPr>
      <w:r w:rsidRPr="00FA2360">
        <w:rPr>
          <w:rFonts w:ascii="Sylfaen" w:eastAsiaTheme="minorHAnsi" w:hAnsi="Sylfaen"/>
          <w:sz w:val="22"/>
          <w:szCs w:val="22"/>
        </w:rPr>
        <w:t>Gazmend Bahtiri, gjyqtar, Gjykata Themelore në Prishtinë-Dega në Podujevë,</w:t>
      </w:r>
    </w:p>
    <w:p w:rsidR="00AD350E" w:rsidRPr="00FA2360" w:rsidRDefault="00AD350E" w:rsidP="00FA236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418" w:hanging="698"/>
        <w:rPr>
          <w:rFonts w:ascii="Sylfaen" w:eastAsiaTheme="minorHAnsi" w:hAnsi="Sylfaen"/>
          <w:sz w:val="22"/>
          <w:szCs w:val="22"/>
        </w:rPr>
      </w:pPr>
      <w:r w:rsidRPr="00FA2360">
        <w:rPr>
          <w:rFonts w:ascii="Sylfaen" w:eastAsiaTheme="minorHAnsi" w:hAnsi="Sylfaen"/>
          <w:sz w:val="22"/>
          <w:szCs w:val="22"/>
        </w:rPr>
        <w:t xml:space="preserve">Hydajet Hyseni, drejtor, Njësia për Shqyrtimin e </w:t>
      </w:r>
      <w:proofErr w:type="spellStart"/>
      <w:r w:rsidRPr="00FA2360">
        <w:rPr>
          <w:rFonts w:ascii="Sylfaen" w:eastAsiaTheme="minorHAnsi" w:hAnsi="Sylfaen"/>
          <w:sz w:val="22"/>
          <w:szCs w:val="22"/>
        </w:rPr>
        <w:t>Përformancës</w:t>
      </w:r>
      <w:proofErr w:type="spellEnd"/>
      <w:r w:rsidRPr="00FA2360">
        <w:rPr>
          <w:rFonts w:ascii="Sylfaen" w:eastAsiaTheme="minorHAnsi" w:hAnsi="Sylfaen"/>
          <w:sz w:val="22"/>
          <w:szCs w:val="22"/>
        </w:rPr>
        <w:t>,</w:t>
      </w:r>
    </w:p>
    <w:p w:rsidR="00AD350E" w:rsidRPr="00FA2360" w:rsidRDefault="00AD350E" w:rsidP="00FA236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418" w:hanging="698"/>
        <w:rPr>
          <w:rFonts w:ascii="Sylfaen" w:eastAsiaTheme="minorHAnsi" w:hAnsi="Sylfaen"/>
          <w:sz w:val="22"/>
          <w:szCs w:val="22"/>
        </w:rPr>
      </w:pPr>
      <w:r w:rsidRPr="00FA2360">
        <w:rPr>
          <w:rFonts w:ascii="Sylfaen" w:eastAsiaTheme="minorHAnsi" w:hAnsi="Sylfaen"/>
          <w:sz w:val="22"/>
          <w:szCs w:val="22"/>
        </w:rPr>
        <w:t>Besnik  Ramosaj, drejtor, Departamenti për Statistika në Sekretariatin e KGJK-së,</w:t>
      </w:r>
      <w:r w:rsidR="00FA2360">
        <w:rPr>
          <w:rFonts w:ascii="Sylfaen" w:eastAsiaTheme="minorHAnsi" w:hAnsi="Sylfaen"/>
          <w:sz w:val="22"/>
          <w:szCs w:val="22"/>
        </w:rPr>
        <w:t xml:space="preserve"> dhe</w:t>
      </w:r>
    </w:p>
    <w:p w:rsidR="00AD350E" w:rsidRPr="00FA2360" w:rsidRDefault="00AD350E" w:rsidP="00FA236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418" w:hanging="698"/>
        <w:rPr>
          <w:rFonts w:ascii="Sylfaen" w:eastAsiaTheme="minorHAnsi" w:hAnsi="Sylfaen"/>
          <w:sz w:val="22"/>
          <w:szCs w:val="22"/>
        </w:rPr>
      </w:pPr>
      <w:r w:rsidRPr="00FA2360">
        <w:rPr>
          <w:rFonts w:ascii="Sylfaen" w:eastAsiaTheme="minorHAnsi" w:hAnsi="Sylfaen"/>
          <w:sz w:val="22"/>
          <w:szCs w:val="22"/>
        </w:rPr>
        <w:t>Ganimete Juniku, zyrtare ligjore, Departamenti Ligjor në Sekretariatin e KGJJK-së.</w:t>
      </w:r>
    </w:p>
    <w:p w:rsidR="00BA3BA5" w:rsidRPr="00FA2360" w:rsidRDefault="00BA3BA5" w:rsidP="00BA3BA5">
      <w:pPr>
        <w:autoSpaceDE w:val="0"/>
        <w:autoSpaceDN w:val="0"/>
        <w:adjustRightInd w:val="0"/>
        <w:rPr>
          <w:rFonts w:ascii="Sylfaen" w:eastAsiaTheme="minorHAnsi" w:hAnsi="Sylfaen"/>
          <w:sz w:val="22"/>
          <w:szCs w:val="22"/>
        </w:rPr>
      </w:pPr>
    </w:p>
    <w:p w:rsidR="00AD350E" w:rsidRPr="00FA2360" w:rsidRDefault="007267B5" w:rsidP="00FA23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ylfaen" w:hAnsi="Sylfaen"/>
          <w:sz w:val="22"/>
          <w:szCs w:val="22"/>
        </w:rPr>
      </w:pPr>
      <w:r w:rsidRPr="00FA2360">
        <w:rPr>
          <w:rFonts w:ascii="Sylfaen" w:eastAsiaTheme="minorHAnsi" w:hAnsi="Sylfaen"/>
          <w:sz w:val="22"/>
          <w:szCs w:val="22"/>
        </w:rPr>
        <w:t>Ky vendim hyn ne fuqi  ditën</w:t>
      </w:r>
      <w:r w:rsidR="00AD350E" w:rsidRPr="00FA2360">
        <w:rPr>
          <w:rFonts w:ascii="Sylfaen" w:eastAsiaTheme="minorHAnsi" w:hAnsi="Sylfaen"/>
          <w:sz w:val="22"/>
          <w:szCs w:val="22"/>
        </w:rPr>
        <w:t xml:space="preserve"> e miratimit.</w:t>
      </w:r>
    </w:p>
    <w:p w:rsidR="00BA3BA5" w:rsidRPr="00FA2360" w:rsidRDefault="00BA3BA5" w:rsidP="00BA3BA5">
      <w:pPr>
        <w:pStyle w:val="ListParagraph"/>
        <w:rPr>
          <w:rFonts w:ascii="Sylfaen" w:hAnsi="Sylfaen"/>
          <w:sz w:val="22"/>
          <w:szCs w:val="22"/>
        </w:rPr>
      </w:pPr>
    </w:p>
    <w:p w:rsidR="00BA3BA5" w:rsidRPr="00FA2360" w:rsidRDefault="00BA3BA5" w:rsidP="00BA3BA5">
      <w:pPr>
        <w:autoSpaceDE w:val="0"/>
        <w:autoSpaceDN w:val="0"/>
        <w:adjustRightInd w:val="0"/>
        <w:rPr>
          <w:rFonts w:ascii="Sylfaen" w:hAnsi="Sylfaen"/>
          <w:sz w:val="22"/>
          <w:szCs w:val="22"/>
        </w:rPr>
      </w:pPr>
    </w:p>
    <w:p w:rsidR="00AD350E" w:rsidRPr="00FA2360" w:rsidRDefault="00AD350E" w:rsidP="00FA2360">
      <w:pPr>
        <w:ind w:left="5760"/>
        <w:jc w:val="both"/>
        <w:rPr>
          <w:rFonts w:ascii="Sylfaen" w:hAnsi="Sylfaen"/>
          <w:sz w:val="22"/>
          <w:szCs w:val="22"/>
        </w:rPr>
      </w:pPr>
      <w:r w:rsidRPr="00FA2360">
        <w:rPr>
          <w:rFonts w:ascii="Sylfaen" w:hAnsi="Sylfaen"/>
          <w:sz w:val="22"/>
          <w:szCs w:val="22"/>
        </w:rPr>
        <w:t xml:space="preserve">Nehat Idrizi, </w:t>
      </w:r>
    </w:p>
    <w:p w:rsidR="00AD350E" w:rsidRPr="00FA2360" w:rsidRDefault="00AD350E" w:rsidP="00FA2360">
      <w:pPr>
        <w:tabs>
          <w:tab w:val="left" w:pos="1740"/>
        </w:tabs>
        <w:ind w:left="5760"/>
        <w:jc w:val="both"/>
        <w:rPr>
          <w:rFonts w:ascii="Sylfaen" w:hAnsi="Sylfaen"/>
          <w:sz w:val="22"/>
          <w:szCs w:val="22"/>
        </w:rPr>
      </w:pPr>
    </w:p>
    <w:p w:rsidR="00AD350E" w:rsidRPr="00FA2360" w:rsidRDefault="00AD350E" w:rsidP="00FA2360">
      <w:pPr>
        <w:tabs>
          <w:tab w:val="left" w:pos="1740"/>
        </w:tabs>
        <w:ind w:left="5760"/>
        <w:jc w:val="both"/>
        <w:rPr>
          <w:rFonts w:ascii="Sylfaen" w:hAnsi="Sylfaen"/>
          <w:sz w:val="22"/>
          <w:szCs w:val="22"/>
        </w:rPr>
      </w:pPr>
      <w:r w:rsidRPr="00FA2360">
        <w:rPr>
          <w:rFonts w:ascii="Sylfaen" w:hAnsi="Sylfaen"/>
          <w:sz w:val="22"/>
          <w:szCs w:val="22"/>
        </w:rPr>
        <w:t xml:space="preserve">Kryesues </w:t>
      </w:r>
    </w:p>
    <w:p w:rsidR="00AD350E" w:rsidRPr="00FA2360" w:rsidRDefault="00AD350E" w:rsidP="00FA2360">
      <w:pPr>
        <w:tabs>
          <w:tab w:val="left" w:pos="1740"/>
        </w:tabs>
        <w:ind w:left="5760"/>
        <w:jc w:val="both"/>
        <w:rPr>
          <w:rFonts w:ascii="Sylfaen" w:hAnsi="Sylfaen"/>
          <w:sz w:val="22"/>
          <w:szCs w:val="22"/>
        </w:rPr>
      </w:pPr>
      <w:r w:rsidRPr="00FA2360">
        <w:rPr>
          <w:rFonts w:ascii="Sylfaen" w:hAnsi="Sylfaen"/>
          <w:sz w:val="22"/>
          <w:szCs w:val="22"/>
        </w:rPr>
        <w:t>Këshilli Gjyqësor i Kosovës</w:t>
      </w:r>
    </w:p>
    <w:p w:rsidR="00AD350E" w:rsidRPr="00FA2360" w:rsidRDefault="00AD350E" w:rsidP="00AD350E">
      <w:pPr>
        <w:jc w:val="both"/>
        <w:rPr>
          <w:rFonts w:ascii="Sylfaen" w:hAnsi="Sylfaen" w:cs="Arial"/>
          <w:i/>
          <w:sz w:val="22"/>
          <w:szCs w:val="22"/>
        </w:rPr>
      </w:pPr>
    </w:p>
    <w:p w:rsidR="00064AB9" w:rsidRDefault="00064AB9" w:rsidP="00AD350E">
      <w:pPr>
        <w:jc w:val="both"/>
        <w:rPr>
          <w:rFonts w:ascii="Sylfaen" w:eastAsiaTheme="minorHAnsi" w:hAnsi="Sylfaen"/>
          <w:i/>
          <w:sz w:val="20"/>
          <w:szCs w:val="22"/>
        </w:rPr>
      </w:pPr>
    </w:p>
    <w:p w:rsidR="00AD350E" w:rsidRPr="00FA2360" w:rsidRDefault="00AD350E" w:rsidP="00AD350E">
      <w:pPr>
        <w:jc w:val="both"/>
        <w:rPr>
          <w:rFonts w:ascii="Sylfaen" w:eastAsiaTheme="minorHAnsi" w:hAnsi="Sylfaen"/>
          <w:i/>
          <w:sz w:val="20"/>
          <w:szCs w:val="22"/>
        </w:rPr>
      </w:pPr>
      <w:r w:rsidRPr="00FA2360">
        <w:rPr>
          <w:rFonts w:ascii="Sylfaen" w:eastAsiaTheme="minorHAnsi" w:hAnsi="Sylfaen"/>
          <w:i/>
          <w:sz w:val="20"/>
          <w:szCs w:val="22"/>
        </w:rPr>
        <w:t>Kopje e vendimit i dërgohet:</w:t>
      </w:r>
    </w:p>
    <w:p w:rsidR="00AD350E" w:rsidRPr="00FA2360" w:rsidRDefault="00AD350E" w:rsidP="009473D1">
      <w:pPr>
        <w:pStyle w:val="ListParagraph"/>
        <w:numPr>
          <w:ilvl w:val="0"/>
          <w:numId w:val="9"/>
        </w:numPr>
        <w:rPr>
          <w:rFonts w:ascii="Sylfaen" w:eastAsiaTheme="minorHAnsi" w:hAnsi="Sylfaen"/>
          <w:i/>
          <w:sz w:val="20"/>
          <w:szCs w:val="22"/>
        </w:rPr>
      </w:pPr>
      <w:r w:rsidRPr="00FA2360">
        <w:rPr>
          <w:rFonts w:ascii="Sylfaen" w:eastAsiaTheme="minorHAnsi" w:hAnsi="Sylfaen"/>
          <w:i/>
          <w:sz w:val="20"/>
          <w:szCs w:val="22"/>
        </w:rPr>
        <w:t>Anëtareve të Komisionit</w:t>
      </w:r>
    </w:p>
    <w:p w:rsidR="00AD350E" w:rsidRPr="00FA2360" w:rsidRDefault="00AD350E" w:rsidP="009473D1">
      <w:pPr>
        <w:pStyle w:val="ListParagraph"/>
        <w:numPr>
          <w:ilvl w:val="0"/>
          <w:numId w:val="9"/>
        </w:numPr>
        <w:rPr>
          <w:rFonts w:ascii="Sylfaen" w:eastAsiaTheme="minorHAnsi" w:hAnsi="Sylfaen"/>
          <w:i/>
          <w:sz w:val="20"/>
          <w:szCs w:val="22"/>
        </w:rPr>
      </w:pPr>
      <w:r w:rsidRPr="00FA2360">
        <w:rPr>
          <w:rFonts w:ascii="Sylfaen" w:eastAsiaTheme="minorHAnsi" w:hAnsi="Sylfaen"/>
          <w:i/>
          <w:sz w:val="20"/>
          <w:szCs w:val="22"/>
        </w:rPr>
        <w:t>SKGJK-së</w:t>
      </w:r>
    </w:p>
    <w:p w:rsidR="00AD350E" w:rsidRPr="00FA2360" w:rsidRDefault="00AD350E" w:rsidP="009473D1">
      <w:pPr>
        <w:pStyle w:val="ListParagraph"/>
        <w:numPr>
          <w:ilvl w:val="0"/>
          <w:numId w:val="9"/>
        </w:numPr>
        <w:rPr>
          <w:rFonts w:ascii="Sylfaen" w:eastAsiaTheme="minorHAnsi" w:hAnsi="Sylfaen"/>
          <w:i/>
          <w:sz w:val="20"/>
          <w:szCs w:val="22"/>
        </w:rPr>
      </w:pPr>
      <w:r w:rsidRPr="00FA2360">
        <w:rPr>
          <w:rFonts w:ascii="Sylfaen" w:eastAsiaTheme="minorHAnsi" w:hAnsi="Sylfaen"/>
          <w:i/>
          <w:sz w:val="20"/>
          <w:szCs w:val="22"/>
        </w:rPr>
        <w:t>Arkivit të KGJK-së</w:t>
      </w:r>
      <w:bookmarkStart w:id="0" w:name="_GoBack"/>
      <w:bookmarkEnd w:id="0"/>
    </w:p>
    <w:sectPr w:rsidR="00AD350E" w:rsidRPr="00FA2360" w:rsidSect="00FA2360">
      <w:headerReference w:type="first" r:id="rId9"/>
      <w:pgSz w:w="12240" w:h="15840"/>
      <w:pgMar w:top="1440" w:right="1440" w:bottom="1135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4F" w:rsidRDefault="0013394F" w:rsidP="0003453F">
      <w:r>
        <w:separator/>
      </w:r>
    </w:p>
  </w:endnote>
  <w:endnote w:type="continuationSeparator" w:id="0">
    <w:p w:rsidR="0013394F" w:rsidRDefault="0013394F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4F" w:rsidRDefault="0013394F" w:rsidP="0003453F">
      <w:r>
        <w:separator/>
      </w:r>
    </w:p>
  </w:footnote>
  <w:footnote w:type="continuationSeparator" w:id="0">
    <w:p w:rsidR="0013394F" w:rsidRDefault="0013394F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BC3B750" wp14:editId="1E5C6ED4">
                <wp:extent cx="828000" cy="930155"/>
                <wp:effectExtent l="0" t="0" r="0" b="3810"/>
                <wp:docPr id="21" name="Picture 21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227"/>
    <w:multiLevelType w:val="hybridMultilevel"/>
    <w:tmpl w:val="D324BD9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3CF"/>
    <w:multiLevelType w:val="hybridMultilevel"/>
    <w:tmpl w:val="7E760A06"/>
    <w:lvl w:ilvl="0" w:tplc="41BC5ECE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154CD"/>
    <w:multiLevelType w:val="hybridMultilevel"/>
    <w:tmpl w:val="9A621E2E"/>
    <w:lvl w:ilvl="0" w:tplc="30D2413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77A88"/>
    <w:multiLevelType w:val="hybridMultilevel"/>
    <w:tmpl w:val="0936AFF6"/>
    <w:lvl w:ilvl="0" w:tplc="27C28B3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0E"/>
    <w:rsid w:val="0003453F"/>
    <w:rsid w:val="00064AB9"/>
    <w:rsid w:val="000B384F"/>
    <w:rsid w:val="0013394F"/>
    <w:rsid w:val="00146B43"/>
    <w:rsid w:val="001D1357"/>
    <w:rsid w:val="001F1476"/>
    <w:rsid w:val="002249A7"/>
    <w:rsid w:val="002506FA"/>
    <w:rsid w:val="00447F15"/>
    <w:rsid w:val="00450A94"/>
    <w:rsid w:val="004A6845"/>
    <w:rsid w:val="00560681"/>
    <w:rsid w:val="007267B5"/>
    <w:rsid w:val="00752F63"/>
    <w:rsid w:val="007E7A56"/>
    <w:rsid w:val="00853A80"/>
    <w:rsid w:val="008C5DD1"/>
    <w:rsid w:val="008C6ED6"/>
    <w:rsid w:val="009473D1"/>
    <w:rsid w:val="0097715C"/>
    <w:rsid w:val="009F7A8E"/>
    <w:rsid w:val="00A212D7"/>
    <w:rsid w:val="00A553CA"/>
    <w:rsid w:val="00A9740A"/>
    <w:rsid w:val="00AD350E"/>
    <w:rsid w:val="00B3736A"/>
    <w:rsid w:val="00B65BDF"/>
    <w:rsid w:val="00B71BF4"/>
    <w:rsid w:val="00B84793"/>
    <w:rsid w:val="00BA3BA5"/>
    <w:rsid w:val="00C261F5"/>
    <w:rsid w:val="00C824F7"/>
    <w:rsid w:val="00D80BED"/>
    <w:rsid w:val="00DA29BC"/>
    <w:rsid w:val="00DD5C85"/>
    <w:rsid w:val="00E109C3"/>
    <w:rsid w:val="00EA2435"/>
    <w:rsid w:val="00EF00B4"/>
    <w:rsid w:val="00EF3A56"/>
    <w:rsid w:val="00F11BA3"/>
    <w:rsid w:val="00F24825"/>
    <w:rsid w:val="00F86744"/>
    <w:rsid w:val="00FA2360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Documents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925E-57E7-4F22-AE33-E70C93F3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47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Albert Avdiu</cp:lastModifiedBy>
  <cp:revision>12</cp:revision>
  <dcterms:created xsi:type="dcterms:W3CDTF">2016-10-03T07:25:00Z</dcterms:created>
  <dcterms:modified xsi:type="dcterms:W3CDTF">2016-10-06T11:22:00Z</dcterms:modified>
</cp:coreProperties>
</file>